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Times New Roman" w:hAnsi="华文中宋" w:eastAsia="华文中宋" w:cs="Times New Roman"/>
          <w:kern w:val="0"/>
          <w:sz w:val="30"/>
          <w:szCs w:val="30"/>
        </w:rPr>
      </w:pPr>
      <w:r>
        <w:rPr>
          <w:rFonts w:ascii="Times New Roman" w:hAnsi="Times New Roman" w:eastAsia="华文中宋" w:cs="Times New Roman"/>
          <w:kern w:val="0"/>
          <w:sz w:val="30"/>
          <w:szCs w:val="30"/>
        </w:rPr>
        <w:t>NSTL</w:t>
      </w:r>
      <w:r>
        <w:rPr>
          <w:rFonts w:hint="eastAsia" w:ascii="Times New Roman" w:hAnsi="Times New Roman" w:eastAsia="华文中宋" w:cs="Times New Roman"/>
          <w:kern w:val="0"/>
          <w:sz w:val="30"/>
          <w:szCs w:val="30"/>
        </w:rPr>
        <w:t>关于订购网络数据库为国内用户提供</w:t>
      </w:r>
      <w:r>
        <w:rPr>
          <w:rFonts w:hint="eastAsia" w:ascii="Times New Roman" w:hAnsi="华文中宋" w:eastAsia="华文中宋" w:cs="Times New Roman"/>
          <w:kern w:val="0"/>
          <w:sz w:val="30"/>
          <w:szCs w:val="30"/>
        </w:rPr>
        <w:t>使用的声明</w:t>
      </w:r>
    </w:p>
    <w:p>
      <w:pPr>
        <w:widowControl/>
        <w:spacing w:beforeLines="20" w:line="300" w:lineRule="auto"/>
        <w:ind w:firstLine="510"/>
        <w:jc w:val="left"/>
        <w:rPr>
          <w:rFonts w:ascii="宋体" w:hAnsi="宋体" w:eastAsia="宋体" w:cs="Times New Roman"/>
          <w:kern w:val="0"/>
          <w:sz w:val="24"/>
          <w:szCs w:val="24"/>
        </w:rPr>
      </w:pPr>
      <w:r>
        <w:rPr>
          <w:rFonts w:hint="eastAsia" w:ascii="宋体" w:hAnsi="宋体" w:eastAsia="宋体" w:cs="Times New Roman"/>
          <w:kern w:val="0"/>
          <w:sz w:val="24"/>
          <w:szCs w:val="24"/>
        </w:rPr>
        <w:t>为确保国家科技图书文献中心</w:t>
      </w:r>
      <w:r>
        <w:rPr>
          <w:rFonts w:ascii="宋体" w:hAnsi="宋体" w:eastAsia="宋体" w:cs="Times New Roman"/>
          <w:kern w:val="0"/>
          <w:sz w:val="24"/>
          <w:szCs w:val="24"/>
        </w:rPr>
        <w:t>（National Science and Technology Library,</w:t>
      </w:r>
      <w:r>
        <w:rPr>
          <w:rFonts w:hint="eastAsia" w:ascii="宋体" w:hAnsi="宋体" w:eastAsia="宋体" w:cs="Times New Roman"/>
          <w:kern w:val="0"/>
          <w:sz w:val="24"/>
          <w:szCs w:val="24"/>
        </w:rPr>
        <w:t>以下用英文缩写</w:t>
      </w:r>
      <w:r>
        <w:rPr>
          <w:rFonts w:ascii="宋体" w:hAnsi="宋体" w:eastAsia="宋体" w:cs="Times New Roman"/>
          <w:kern w:val="0"/>
          <w:sz w:val="24"/>
          <w:szCs w:val="24"/>
        </w:rPr>
        <w:t xml:space="preserve"> NSTL）</w:t>
      </w:r>
      <w:r>
        <w:rPr>
          <w:rFonts w:hint="eastAsia" w:ascii="宋体" w:hAnsi="宋体" w:eastAsia="宋体" w:cs="Times New Roman"/>
          <w:kern w:val="0"/>
          <w:sz w:val="24"/>
          <w:szCs w:val="24"/>
        </w:rPr>
        <w:t>订购的各类网络版数据库，合理、合法、可持续地为国内用户提供服务，加强NSTL对授权用户的有效管理，根据《中华人民共和国著作权保护法》、《信息网络传播权保护条例》和NSTL与数据库供应商签署的协议等有关规定，NSTL特做如下声明，请获得授权使用NSTL订购网络数据库的机构严格遵守执行，供拟申请开通NSTL订购网络数据库的机构了解。</w:t>
      </w:r>
    </w:p>
    <w:p>
      <w:pPr>
        <w:widowControl/>
        <w:spacing w:beforeLines="20" w:line="300" w:lineRule="auto"/>
        <w:jc w:val="left"/>
        <w:rPr>
          <w:rFonts w:ascii="Arial" w:hAnsi="Arial" w:eastAsia="黑体" w:cs="Arial"/>
          <w:kern w:val="0"/>
          <w:sz w:val="24"/>
          <w:szCs w:val="24"/>
        </w:rPr>
      </w:pPr>
      <w:r>
        <w:rPr>
          <w:rFonts w:ascii="Arial" w:hAnsi="Arial" w:eastAsia="黑体" w:cs="Arial"/>
          <w:kern w:val="0"/>
          <w:sz w:val="24"/>
          <w:szCs w:val="24"/>
        </w:rPr>
        <w:t>1．授权用户范围</w:t>
      </w:r>
    </w:p>
    <w:p>
      <w:pPr>
        <w:widowControl/>
        <w:spacing w:beforeLines="20" w:line="300" w:lineRule="auto"/>
        <w:ind w:firstLine="510"/>
        <w:jc w:val="left"/>
        <w:rPr>
          <w:rFonts w:ascii="宋体" w:hAnsi="宋体" w:eastAsia="宋体" w:cs="Times New Roman"/>
          <w:kern w:val="0"/>
          <w:sz w:val="24"/>
          <w:szCs w:val="24"/>
        </w:rPr>
      </w:pPr>
      <w:r>
        <w:rPr>
          <w:rFonts w:hint="eastAsia" w:ascii="宋体" w:hAnsi="宋体" w:eastAsia="宋体" w:cs="Times New Roman"/>
          <w:kern w:val="0"/>
          <w:sz w:val="24"/>
          <w:szCs w:val="24"/>
        </w:rPr>
        <w:t>NSTL以国家授权方式购买的</w:t>
      </w:r>
      <w:r>
        <w:rPr>
          <w:rFonts w:ascii="宋体" w:hAnsi="宋体" w:eastAsia="宋体" w:cs="Times New Roman"/>
          <w:kern w:val="0"/>
          <w:sz w:val="24"/>
          <w:szCs w:val="24"/>
        </w:rPr>
        <w:t>国外网络版电子期刊</w:t>
      </w:r>
      <w:r>
        <w:rPr>
          <w:rFonts w:hint="eastAsia" w:ascii="宋体" w:hAnsi="宋体" w:eastAsia="宋体" w:cs="Times New Roman"/>
          <w:kern w:val="0"/>
          <w:sz w:val="24"/>
          <w:szCs w:val="24"/>
        </w:rPr>
        <w:t>（包括现刊和回溯期刊）、</w:t>
      </w:r>
      <w:r>
        <w:rPr>
          <w:rFonts w:ascii="宋体" w:hAnsi="宋体" w:eastAsia="宋体" w:cs="Times New Roman"/>
          <w:kern w:val="0"/>
          <w:sz w:val="24"/>
          <w:szCs w:val="24"/>
        </w:rPr>
        <w:t>综合文献</w:t>
      </w:r>
      <w:r>
        <w:rPr>
          <w:rFonts w:hint="eastAsia" w:ascii="宋体" w:hAnsi="宋体" w:eastAsia="宋体" w:cs="Times New Roman"/>
          <w:kern w:val="0"/>
          <w:sz w:val="24"/>
          <w:szCs w:val="24"/>
        </w:rPr>
        <w:t>和</w:t>
      </w:r>
      <w:r>
        <w:rPr>
          <w:rFonts w:ascii="宋体" w:hAnsi="宋体" w:eastAsia="宋体" w:cs="Times New Roman"/>
          <w:kern w:val="0"/>
          <w:sz w:val="24"/>
          <w:szCs w:val="24"/>
        </w:rPr>
        <w:t>事实型数据库</w:t>
      </w:r>
      <w:r>
        <w:rPr>
          <w:rFonts w:hint="eastAsia" w:ascii="宋体" w:hAnsi="宋体" w:eastAsia="宋体" w:cs="Times New Roman"/>
          <w:kern w:val="0"/>
          <w:sz w:val="24"/>
          <w:szCs w:val="24"/>
        </w:rPr>
        <w:t>等（以下统称网络版数据库），</w:t>
      </w:r>
      <w:r>
        <w:rPr>
          <w:rFonts w:ascii="宋体" w:hAnsi="宋体" w:eastAsia="宋体" w:cs="Times New Roman"/>
          <w:kern w:val="0"/>
          <w:sz w:val="24"/>
          <w:szCs w:val="24"/>
        </w:rPr>
        <w:t>采取IP地址认证方式</w:t>
      </w:r>
      <w:r>
        <w:rPr>
          <w:rFonts w:hint="eastAsia" w:ascii="宋体" w:hAnsi="宋体" w:eastAsia="宋体" w:cs="Times New Roman"/>
          <w:color w:val="000000"/>
          <w:kern w:val="0"/>
          <w:sz w:val="24"/>
          <w:szCs w:val="24"/>
        </w:rPr>
        <w:t>为我</w:t>
      </w:r>
      <w:r>
        <w:rPr>
          <w:rFonts w:ascii="宋体" w:hAnsi="宋体" w:eastAsia="宋体" w:cs="Times New Roman"/>
          <w:color w:val="000000"/>
          <w:kern w:val="0"/>
          <w:sz w:val="24"/>
          <w:szCs w:val="24"/>
        </w:rPr>
        <w:t>国大陆</w:t>
      </w:r>
      <w:r>
        <w:rPr>
          <w:rFonts w:hint="eastAsia" w:ascii="宋体" w:hAnsi="宋体" w:eastAsia="宋体" w:cs="Times New Roman"/>
          <w:color w:val="000000"/>
          <w:kern w:val="0"/>
          <w:sz w:val="24"/>
          <w:szCs w:val="24"/>
        </w:rPr>
        <w:t>有需求的</w:t>
      </w:r>
      <w:r>
        <w:rPr>
          <w:rFonts w:ascii="宋体" w:hAnsi="宋体" w:eastAsia="宋体" w:cs="Times New Roman"/>
          <w:color w:val="000000"/>
          <w:kern w:val="0"/>
          <w:sz w:val="24"/>
          <w:szCs w:val="24"/>
        </w:rPr>
        <w:t>学术</w:t>
      </w:r>
      <w:r>
        <w:rPr>
          <w:rFonts w:hint="eastAsia" w:ascii="宋体" w:hAnsi="宋体" w:eastAsia="宋体" w:cs="Times New Roman"/>
          <w:color w:val="000000"/>
          <w:kern w:val="0"/>
          <w:sz w:val="24"/>
          <w:szCs w:val="24"/>
        </w:rPr>
        <w:t>型、非商业机构</w:t>
      </w:r>
      <w:r>
        <w:rPr>
          <w:rFonts w:ascii="宋体" w:hAnsi="宋体" w:eastAsia="宋体" w:cs="Times New Roman"/>
          <w:color w:val="000000"/>
          <w:kern w:val="0"/>
          <w:sz w:val="24"/>
          <w:szCs w:val="24"/>
        </w:rPr>
        <w:t>用户</w:t>
      </w:r>
      <w:r>
        <w:rPr>
          <w:rFonts w:hint="eastAsia" w:ascii="宋体" w:hAnsi="宋体" w:eastAsia="宋体" w:cs="Times New Roman"/>
          <w:color w:val="000000"/>
          <w:kern w:val="0"/>
          <w:sz w:val="24"/>
          <w:szCs w:val="24"/>
        </w:rPr>
        <w:t>提供免费在线使用</w:t>
      </w: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获得NSTL订购网络版数据库使用的机构统称为授权用户。</w:t>
      </w:r>
    </w:p>
    <w:p>
      <w:pPr>
        <w:widowControl/>
        <w:spacing w:beforeLines="20" w:line="300" w:lineRule="auto"/>
        <w:jc w:val="left"/>
        <w:rPr>
          <w:rFonts w:ascii="Arial" w:hAnsi="Arial" w:eastAsia="黑体" w:cs="Arial"/>
          <w:kern w:val="0"/>
          <w:sz w:val="24"/>
          <w:szCs w:val="24"/>
        </w:rPr>
      </w:pPr>
      <w:r>
        <w:rPr>
          <w:rFonts w:hint="eastAsia" w:ascii="Arial" w:hAnsi="Arial" w:eastAsia="黑体" w:cs="Arial"/>
          <w:kern w:val="0"/>
          <w:sz w:val="24"/>
          <w:szCs w:val="24"/>
        </w:rPr>
        <w:t>2</w:t>
      </w:r>
      <w:r>
        <w:rPr>
          <w:rFonts w:ascii="Arial" w:hAnsi="Arial" w:eastAsia="黑体" w:cs="Arial"/>
          <w:kern w:val="0"/>
          <w:sz w:val="24"/>
          <w:szCs w:val="24"/>
        </w:rPr>
        <w:t>．合理使用</w:t>
      </w:r>
    </w:p>
    <w:p>
      <w:pPr>
        <w:widowControl/>
        <w:spacing w:beforeLines="20" w:line="300" w:lineRule="auto"/>
        <w:ind w:left="50" w:leftChars="24" w:right="50" w:firstLine="480" w:firstLineChars="20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授权用户出于个人研究和学习目的，可以对</w:t>
      </w:r>
      <w:r>
        <w:rPr>
          <w:rFonts w:hint="eastAsia" w:ascii="Times New Roman" w:hAnsi="宋体" w:eastAsia="宋体" w:cs="Times New Roman"/>
          <w:kern w:val="0"/>
          <w:sz w:val="24"/>
          <w:szCs w:val="24"/>
        </w:rPr>
        <w:t>NSTL订购的</w:t>
      </w:r>
      <w:r>
        <w:rPr>
          <w:rFonts w:ascii="Times New Roman" w:hAnsi="宋体" w:eastAsia="宋体" w:cs="Times New Roman"/>
          <w:kern w:val="0"/>
          <w:sz w:val="24"/>
          <w:szCs w:val="24"/>
        </w:rPr>
        <w:t>网络数据库进行以下合理使用：</w:t>
      </w:r>
    </w:p>
    <w:p>
      <w:pPr>
        <w:widowControl/>
        <w:spacing w:beforeLines="20" w:line="300" w:lineRule="auto"/>
        <w:ind w:right="26" w:firstLine="480" w:firstLineChars="20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w:t>
      </w:r>
      <w:r>
        <w:rPr>
          <w:rFonts w:ascii="Times New Roman" w:hAnsi="宋体" w:eastAsia="宋体" w:cs="Times New Roman"/>
          <w:bCs/>
          <w:kern w:val="0"/>
          <w:sz w:val="24"/>
          <w:szCs w:val="24"/>
        </w:rPr>
        <w:t>通过安全网络</w:t>
      </w:r>
      <w:r>
        <w:rPr>
          <w:rFonts w:ascii="Times New Roman" w:hAnsi="宋体" w:eastAsia="宋体" w:cs="Times New Roman"/>
          <w:kern w:val="0"/>
          <w:sz w:val="24"/>
          <w:szCs w:val="24"/>
        </w:rPr>
        <w:t>访问服务器对网络数据库进行检索；</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2</w:t>
      </w:r>
      <w:r>
        <w:rPr>
          <w:rFonts w:ascii="Times New Roman" w:hAnsi="宋体" w:eastAsia="宋体" w:cs="Times New Roman"/>
          <w:kern w:val="0"/>
          <w:sz w:val="24"/>
          <w:szCs w:val="24"/>
        </w:rPr>
        <w:t>）阅读检索结果（文摘索引记录或全文文章，下同）；</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3</w:t>
      </w:r>
      <w:r>
        <w:rPr>
          <w:rFonts w:ascii="Times New Roman" w:hAnsi="宋体" w:eastAsia="宋体" w:cs="Times New Roman"/>
          <w:kern w:val="0"/>
          <w:sz w:val="24"/>
          <w:szCs w:val="24"/>
        </w:rPr>
        <w:t>）</w:t>
      </w:r>
      <w:r>
        <w:rPr>
          <w:rFonts w:hint="eastAsia" w:ascii="Times New Roman" w:hAnsi="宋体" w:eastAsia="宋体" w:cs="Times New Roman"/>
          <w:kern w:val="0"/>
          <w:sz w:val="24"/>
          <w:szCs w:val="24"/>
        </w:rPr>
        <w:t>出于个人</w:t>
      </w:r>
      <w:r>
        <w:rPr>
          <w:rFonts w:ascii="Times New Roman" w:hAnsi="宋体" w:eastAsia="宋体" w:cs="Times New Roman"/>
          <w:kern w:val="0"/>
          <w:sz w:val="24"/>
          <w:szCs w:val="24"/>
        </w:rPr>
        <w:t>研究和学习</w:t>
      </w:r>
      <w:r>
        <w:rPr>
          <w:rFonts w:hint="eastAsia" w:ascii="Times New Roman" w:hAnsi="宋体" w:eastAsia="宋体" w:cs="Times New Roman"/>
          <w:kern w:val="0"/>
          <w:sz w:val="24"/>
          <w:szCs w:val="24"/>
        </w:rPr>
        <w:t>目的少量</w:t>
      </w:r>
      <w:r>
        <w:rPr>
          <w:rFonts w:ascii="Times New Roman" w:hAnsi="宋体" w:eastAsia="宋体" w:cs="Times New Roman"/>
          <w:kern w:val="0"/>
          <w:sz w:val="24"/>
          <w:szCs w:val="24"/>
        </w:rPr>
        <w:t>打印检索结果；</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4</w:t>
      </w:r>
      <w:r>
        <w:rPr>
          <w:rFonts w:ascii="Times New Roman" w:hAnsi="宋体" w:eastAsia="宋体" w:cs="Times New Roman"/>
          <w:kern w:val="0"/>
          <w:sz w:val="24"/>
          <w:szCs w:val="24"/>
        </w:rPr>
        <w:t>）</w:t>
      </w:r>
      <w:r>
        <w:rPr>
          <w:rFonts w:hint="eastAsia" w:ascii="Times New Roman" w:hAnsi="宋体" w:eastAsia="宋体" w:cs="Times New Roman"/>
          <w:kern w:val="0"/>
          <w:sz w:val="24"/>
          <w:szCs w:val="24"/>
        </w:rPr>
        <w:t>出于个人</w:t>
      </w:r>
      <w:r>
        <w:rPr>
          <w:rFonts w:ascii="Times New Roman" w:hAnsi="宋体" w:eastAsia="宋体" w:cs="Times New Roman"/>
          <w:kern w:val="0"/>
          <w:sz w:val="24"/>
          <w:szCs w:val="24"/>
        </w:rPr>
        <w:t>研究和学习</w:t>
      </w:r>
      <w:r>
        <w:rPr>
          <w:rFonts w:hint="eastAsia" w:ascii="Times New Roman" w:hAnsi="宋体" w:eastAsia="宋体" w:cs="Times New Roman"/>
          <w:kern w:val="0"/>
          <w:sz w:val="24"/>
          <w:szCs w:val="24"/>
        </w:rPr>
        <w:t>目的少量</w:t>
      </w:r>
      <w:r>
        <w:rPr>
          <w:rFonts w:ascii="Times New Roman" w:hAnsi="宋体" w:eastAsia="宋体" w:cs="Times New Roman"/>
          <w:kern w:val="0"/>
          <w:sz w:val="24"/>
          <w:szCs w:val="24"/>
        </w:rPr>
        <w:t>下载检索结果存储在</w:t>
      </w:r>
      <w:r>
        <w:rPr>
          <w:rFonts w:hint="eastAsia" w:ascii="Times New Roman" w:hAnsi="宋体" w:eastAsia="宋体" w:cs="Times New Roman"/>
          <w:kern w:val="0"/>
          <w:sz w:val="24"/>
          <w:szCs w:val="24"/>
        </w:rPr>
        <w:t>自己的</w:t>
      </w:r>
      <w:r>
        <w:rPr>
          <w:rFonts w:ascii="Times New Roman" w:hAnsi="宋体" w:eastAsia="宋体" w:cs="Times New Roman"/>
          <w:kern w:val="0"/>
          <w:sz w:val="24"/>
          <w:szCs w:val="24"/>
        </w:rPr>
        <w:t>计算机上；</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5</w:t>
      </w:r>
      <w:r>
        <w:rPr>
          <w:rFonts w:ascii="Times New Roman" w:hAnsi="宋体" w:eastAsia="宋体" w:cs="Times New Roman"/>
          <w:kern w:val="0"/>
          <w:sz w:val="24"/>
          <w:szCs w:val="24"/>
        </w:rPr>
        <w:t>）</w:t>
      </w:r>
      <w:r>
        <w:rPr>
          <w:rFonts w:hint="eastAsia" w:ascii="Times New Roman" w:hAnsi="宋体" w:eastAsia="宋体" w:cs="Times New Roman"/>
          <w:kern w:val="0"/>
          <w:sz w:val="24"/>
          <w:szCs w:val="24"/>
        </w:rPr>
        <w:t>出于个人</w:t>
      </w:r>
      <w:r>
        <w:rPr>
          <w:rFonts w:ascii="Times New Roman" w:hAnsi="宋体" w:eastAsia="宋体" w:cs="Times New Roman"/>
          <w:kern w:val="0"/>
          <w:sz w:val="24"/>
          <w:szCs w:val="24"/>
        </w:rPr>
        <w:t>研究和学习</w:t>
      </w:r>
      <w:r>
        <w:rPr>
          <w:rFonts w:hint="eastAsia" w:ascii="Times New Roman" w:hAnsi="宋体" w:eastAsia="宋体" w:cs="Times New Roman"/>
          <w:kern w:val="0"/>
          <w:sz w:val="24"/>
          <w:szCs w:val="24"/>
        </w:rPr>
        <w:t>目的</w:t>
      </w:r>
      <w:r>
        <w:rPr>
          <w:rFonts w:ascii="Times New Roman" w:hAnsi="宋体" w:eastAsia="宋体" w:cs="Times New Roman"/>
          <w:kern w:val="0"/>
          <w:sz w:val="24"/>
          <w:szCs w:val="24"/>
        </w:rPr>
        <w:t>将</w:t>
      </w:r>
      <w:r>
        <w:rPr>
          <w:rFonts w:hint="eastAsia" w:ascii="Times New Roman" w:hAnsi="宋体" w:eastAsia="宋体" w:cs="Times New Roman"/>
          <w:kern w:val="0"/>
          <w:sz w:val="24"/>
          <w:szCs w:val="24"/>
        </w:rPr>
        <w:t>少量</w:t>
      </w:r>
      <w:r>
        <w:rPr>
          <w:rFonts w:ascii="Times New Roman" w:hAnsi="宋体" w:eastAsia="宋体" w:cs="Times New Roman"/>
          <w:kern w:val="0"/>
          <w:sz w:val="24"/>
          <w:szCs w:val="24"/>
        </w:rPr>
        <w:t>检索结果传送到自己的电子邮件信箱；</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6</w:t>
      </w:r>
      <w:r>
        <w:rPr>
          <w:rFonts w:ascii="Times New Roman" w:hAnsi="宋体" w:eastAsia="宋体" w:cs="Times New Roman"/>
          <w:kern w:val="0"/>
          <w:sz w:val="24"/>
          <w:szCs w:val="24"/>
        </w:rPr>
        <w:t>）承担正常教学任务的授权用户，可以将作为教学参考资料的少量检索结果，下载并组织到供本单位教学使用的课程参考资料包（</w:t>
      </w:r>
      <w:r>
        <w:rPr>
          <w:rFonts w:ascii="Times New Roman" w:hAnsi="Times New Roman" w:eastAsia="宋体" w:cs="Times New Roman"/>
          <w:kern w:val="0"/>
          <w:sz w:val="24"/>
          <w:szCs w:val="24"/>
        </w:rPr>
        <w:t>course pack</w:t>
      </w:r>
      <w:r>
        <w:rPr>
          <w:rFonts w:ascii="Times New Roman" w:hAnsi="宋体" w:eastAsia="宋体" w:cs="Times New Roman"/>
          <w:kern w:val="0"/>
          <w:sz w:val="24"/>
          <w:szCs w:val="24"/>
        </w:rPr>
        <w:t>）中，置于内部网络中的安全计算机上，供选修特定课程的</w:t>
      </w:r>
      <w:r>
        <w:rPr>
          <w:rFonts w:hint="eastAsia" w:ascii="Times New Roman" w:hAnsi="宋体" w:eastAsia="宋体" w:cs="Times New Roman"/>
          <w:kern w:val="0"/>
          <w:sz w:val="24"/>
          <w:szCs w:val="24"/>
        </w:rPr>
        <w:t>学</w:t>
      </w:r>
      <w:r>
        <w:rPr>
          <w:rFonts w:ascii="Times New Roman" w:hAnsi="宋体" w:eastAsia="宋体" w:cs="Times New Roman"/>
          <w:kern w:val="0"/>
          <w:sz w:val="24"/>
          <w:szCs w:val="24"/>
        </w:rPr>
        <w:t>生在该课程进行期间通过内部网络进行阅读。</w:t>
      </w:r>
    </w:p>
    <w:p>
      <w:pPr>
        <w:widowControl/>
        <w:spacing w:beforeLines="20" w:line="300" w:lineRule="auto"/>
        <w:ind w:right="26"/>
        <w:jc w:val="left"/>
        <w:rPr>
          <w:rFonts w:ascii="Arial" w:hAnsi="Arial" w:eastAsia="黑体" w:cs="Arial"/>
          <w:kern w:val="0"/>
          <w:sz w:val="24"/>
          <w:szCs w:val="24"/>
        </w:rPr>
      </w:pPr>
      <w:r>
        <w:rPr>
          <w:rFonts w:hint="eastAsia" w:ascii="Arial" w:hAnsi="Arial" w:eastAsia="黑体" w:cs="Arial"/>
          <w:kern w:val="0"/>
          <w:sz w:val="24"/>
          <w:szCs w:val="24"/>
        </w:rPr>
        <w:t>3</w:t>
      </w:r>
      <w:r>
        <w:rPr>
          <w:rFonts w:ascii="Arial" w:hAnsi="Arial" w:eastAsia="黑体" w:cs="Arial"/>
          <w:kern w:val="0"/>
          <w:sz w:val="24"/>
          <w:szCs w:val="24"/>
        </w:rPr>
        <w:t>．侵权行为</w:t>
      </w:r>
    </w:p>
    <w:p>
      <w:pPr>
        <w:widowControl/>
        <w:spacing w:beforeLines="20" w:line="300" w:lineRule="auto"/>
        <w:ind w:right="26" w:firstLine="480" w:firstLineChars="200"/>
        <w:jc w:val="lef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授权使用单位</w:t>
      </w:r>
      <w:r>
        <w:rPr>
          <w:rFonts w:ascii="Times New Roman" w:hAnsi="宋体" w:eastAsia="宋体" w:cs="Times New Roman"/>
          <w:kern w:val="0"/>
          <w:sz w:val="24"/>
          <w:szCs w:val="24"/>
        </w:rPr>
        <w:t>以下</w:t>
      </w:r>
      <w:r>
        <w:rPr>
          <w:rFonts w:hint="eastAsia" w:ascii="Times New Roman" w:hAnsi="宋体" w:eastAsia="宋体" w:cs="Times New Roman"/>
          <w:kern w:val="0"/>
          <w:sz w:val="24"/>
          <w:szCs w:val="24"/>
        </w:rPr>
        <w:t>（但不仅限于以下）</w:t>
      </w:r>
      <w:r>
        <w:rPr>
          <w:rFonts w:ascii="Times New Roman" w:hAnsi="宋体" w:eastAsia="宋体" w:cs="Times New Roman"/>
          <w:kern w:val="0"/>
          <w:sz w:val="24"/>
          <w:szCs w:val="24"/>
        </w:rPr>
        <w:t>超出合理使用范围</w:t>
      </w:r>
      <w:r>
        <w:rPr>
          <w:rFonts w:hint="eastAsia" w:ascii="Times New Roman" w:hAnsi="宋体" w:eastAsia="宋体" w:cs="Times New Roman"/>
          <w:kern w:val="0"/>
          <w:sz w:val="24"/>
          <w:szCs w:val="24"/>
        </w:rPr>
        <w:t>的行为，属侵犯网络数据库商知识产权</w:t>
      </w:r>
      <w:r>
        <w:rPr>
          <w:rFonts w:ascii="Times New Roman" w:hAnsi="宋体" w:eastAsia="宋体" w:cs="Times New Roman"/>
          <w:kern w:val="0"/>
          <w:sz w:val="24"/>
          <w:szCs w:val="24"/>
        </w:rPr>
        <w:t>行为</w:t>
      </w:r>
      <w:r>
        <w:rPr>
          <w:rFonts w:hint="eastAsia" w:ascii="Times New Roman" w:hAnsi="宋体" w:eastAsia="宋体" w:cs="Times New Roman"/>
          <w:kern w:val="0"/>
          <w:sz w:val="24"/>
          <w:szCs w:val="24"/>
        </w:rPr>
        <w:t>，须</w:t>
      </w:r>
      <w:r>
        <w:rPr>
          <w:rFonts w:ascii="Times New Roman" w:hAnsi="宋体" w:eastAsia="宋体" w:cs="Times New Roman"/>
          <w:kern w:val="0"/>
          <w:sz w:val="24"/>
          <w:szCs w:val="24"/>
        </w:rPr>
        <w:t>严格禁止</w:t>
      </w:r>
      <w:r>
        <w:rPr>
          <w:rFonts w:hint="eastAsia" w:ascii="Times New Roman" w:hAnsi="宋体" w:eastAsia="宋体" w:cs="Times New Roman"/>
          <w:kern w:val="0"/>
          <w:sz w:val="24"/>
          <w:szCs w:val="24"/>
        </w:rPr>
        <w:t>：</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）对</w:t>
      </w:r>
      <w:r>
        <w:rPr>
          <w:rFonts w:hint="eastAsia" w:ascii="Times New Roman" w:hAnsi="宋体" w:eastAsia="宋体" w:cs="Times New Roman"/>
          <w:kern w:val="0"/>
          <w:sz w:val="24"/>
          <w:szCs w:val="24"/>
        </w:rPr>
        <w:t>网络</w:t>
      </w:r>
      <w:r>
        <w:rPr>
          <w:rFonts w:ascii="Times New Roman" w:hAnsi="宋体" w:eastAsia="宋体" w:cs="Times New Roman"/>
          <w:kern w:val="0"/>
          <w:sz w:val="24"/>
          <w:szCs w:val="24"/>
        </w:rPr>
        <w:t>数据库中某一时间段、某一学科领域、或某一类型的文摘</w:t>
      </w:r>
      <w:r>
        <w:rPr>
          <w:rFonts w:hint="eastAsia" w:ascii="Times New Roman" w:hAnsi="宋体" w:eastAsia="宋体" w:cs="Times New Roman"/>
          <w:kern w:val="0"/>
          <w:sz w:val="24"/>
          <w:szCs w:val="24"/>
        </w:rPr>
        <w:t>、</w:t>
      </w:r>
      <w:r>
        <w:rPr>
          <w:rFonts w:ascii="Times New Roman" w:hAnsi="宋体" w:eastAsia="宋体" w:cs="Times New Roman"/>
          <w:kern w:val="0"/>
          <w:sz w:val="24"/>
          <w:szCs w:val="24"/>
        </w:rPr>
        <w:t>索引</w:t>
      </w:r>
      <w:r>
        <w:rPr>
          <w:rFonts w:hint="eastAsia" w:ascii="Times New Roman" w:hAnsi="宋体" w:eastAsia="宋体" w:cs="Times New Roman"/>
          <w:kern w:val="0"/>
          <w:sz w:val="24"/>
          <w:szCs w:val="24"/>
        </w:rPr>
        <w:t>、引文</w:t>
      </w:r>
      <w:r>
        <w:rPr>
          <w:rFonts w:ascii="Times New Roman" w:hAnsi="宋体" w:eastAsia="宋体" w:cs="Times New Roman"/>
          <w:kern w:val="0"/>
          <w:sz w:val="24"/>
          <w:szCs w:val="24"/>
        </w:rPr>
        <w:t>数据记录进行批量下载；</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2</w:t>
      </w:r>
      <w:r>
        <w:rPr>
          <w:rFonts w:ascii="Times New Roman" w:hAnsi="宋体" w:eastAsia="宋体" w:cs="Times New Roman"/>
          <w:kern w:val="0"/>
          <w:sz w:val="24"/>
          <w:szCs w:val="24"/>
        </w:rPr>
        <w:t>）对</w:t>
      </w:r>
      <w:r>
        <w:rPr>
          <w:rFonts w:hint="eastAsia" w:ascii="Times New Roman" w:hAnsi="宋体" w:eastAsia="宋体" w:cs="Times New Roman"/>
          <w:kern w:val="0"/>
          <w:sz w:val="24"/>
          <w:szCs w:val="24"/>
        </w:rPr>
        <w:t>网络</w:t>
      </w:r>
      <w:r>
        <w:rPr>
          <w:rFonts w:ascii="Times New Roman" w:hAnsi="宋体" w:eastAsia="宋体" w:cs="Times New Roman"/>
          <w:kern w:val="0"/>
          <w:sz w:val="24"/>
          <w:szCs w:val="24"/>
        </w:rPr>
        <w:t>数据库中某种期刊（或会议录</w:t>
      </w:r>
      <w:r>
        <w:rPr>
          <w:rFonts w:hint="eastAsia" w:ascii="Times New Roman" w:hAnsi="宋体" w:eastAsia="宋体" w:cs="Times New Roman"/>
          <w:kern w:val="0"/>
          <w:sz w:val="24"/>
          <w:szCs w:val="24"/>
        </w:rPr>
        <w:t>、丛书</w:t>
      </w:r>
      <w:r>
        <w:rPr>
          <w:rFonts w:ascii="Times New Roman" w:hAnsi="宋体" w:eastAsia="宋体" w:cs="Times New Roman"/>
          <w:kern w:val="0"/>
          <w:sz w:val="24"/>
          <w:szCs w:val="24"/>
        </w:rPr>
        <w:t>）、或它们中一期或者多期的全部文章全文进行</w:t>
      </w:r>
      <w:r>
        <w:rPr>
          <w:rFonts w:hint="eastAsia" w:ascii="Times New Roman" w:hAnsi="宋体" w:eastAsia="宋体" w:cs="Times New Roman"/>
          <w:kern w:val="0"/>
          <w:sz w:val="24"/>
          <w:szCs w:val="24"/>
        </w:rPr>
        <w:t>批量</w:t>
      </w:r>
      <w:r>
        <w:rPr>
          <w:rFonts w:ascii="Times New Roman" w:hAnsi="宋体" w:eastAsia="宋体" w:cs="Times New Roman"/>
          <w:kern w:val="0"/>
          <w:sz w:val="24"/>
          <w:szCs w:val="24"/>
        </w:rPr>
        <w:t>下载；</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hint="eastAsia" w:ascii="Times New Roman" w:hAnsi="宋体" w:eastAsia="宋体" w:cs="Times New Roman"/>
          <w:kern w:val="0"/>
          <w:sz w:val="24"/>
          <w:szCs w:val="24"/>
        </w:rPr>
        <w:t>（3）</w:t>
      </w:r>
      <w:r>
        <w:rPr>
          <w:rFonts w:ascii="Times New Roman" w:hAnsi="宋体" w:eastAsia="宋体" w:cs="Times New Roman"/>
          <w:kern w:val="0"/>
          <w:sz w:val="24"/>
          <w:szCs w:val="24"/>
        </w:rPr>
        <w:t>对</w:t>
      </w:r>
      <w:r>
        <w:rPr>
          <w:rFonts w:hint="eastAsia" w:ascii="Times New Roman" w:hAnsi="宋体" w:eastAsia="宋体" w:cs="Times New Roman"/>
          <w:kern w:val="0"/>
          <w:sz w:val="24"/>
          <w:szCs w:val="24"/>
        </w:rPr>
        <w:t>网络</w:t>
      </w:r>
      <w:r>
        <w:rPr>
          <w:rFonts w:ascii="Times New Roman" w:hAnsi="宋体" w:eastAsia="宋体" w:cs="Times New Roman"/>
          <w:kern w:val="0"/>
          <w:sz w:val="24"/>
          <w:szCs w:val="24"/>
        </w:rPr>
        <w:t>数据库中</w:t>
      </w:r>
      <w:r>
        <w:rPr>
          <w:rFonts w:hint="eastAsia" w:ascii="Times New Roman" w:hAnsi="宋体" w:eastAsia="宋体" w:cs="Times New Roman"/>
          <w:kern w:val="0"/>
          <w:sz w:val="24"/>
          <w:szCs w:val="24"/>
        </w:rPr>
        <w:t>浏览、检索呈现出的大量结果（题录、文摘、索引、引文和浏览、检索结果对应的文章全文等），进行连续、集中、系统、批量下载；</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hint="eastAsia" w:ascii="Times New Roman" w:hAnsi="Times New Roman" w:eastAsia="宋体" w:cs="Times New Roman"/>
          <w:kern w:val="0"/>
          <w:sz w:val="24"/>
          <w:szCs w:val="24"/>
        </w:rPr>
        <w:t>4</w:t>
      </w:r>
      <w:r>
        <w:rPr>
          <w:rFonts w:ascii="Times New Roman" w:hAnsi="宋体" w:eastAsia="宋体" w:cs="Times New Roman"/>
          <w:kern w:val="0"/>
          <w:sz w:val="24"/>
          <w:szCs w:val="24"/>
        </w:rPr>
        <w:t>）利用</w:t>
      </w:r>
      <w:r>
        <w:rPr>
          <w:rFonts w:hint="eastAsia" w:ascii="Times New Roman" w:hAnsi="宋体" w:eastAsia="宋体" w:cs="Times New Roman"/>
          <w:kern w:val="0"/>
          <w:sz w:val="24"/>
          <w:szCs w:val="24"/>
        </w:rPr>
        <w:t>任何自动批量</w:t>
      </w:r>
      <w:r>
        <w:rPr>
          <w:rFonts w:ascii="Times New Roman" w:hAnsi="宋体" w:eastAsia="宋体" w:cs="Times New Roman"/>
          <w:kern w:val="0"/>
          <w:sz w:val="24"/>
          <w:szCs w:val="24"/>
        </w:rPr>
        <w:t>下载工具对网络数据库</w:t>
      </w:r>
      <w:r>
        <w:rPr>
          <w:rFonts w:hint="eastAsia" w:ascii="Times New Roman" w:hAnsi="宋体" w:eastAsia="宋体" w:cs="Times New Roman"/>
          <w:kern w:val="0"/>
          <w:sz w:val="24"/>
          <w:szCs w:val="24"/>
        </w:rPr>
        <w:t>内容</w:t>
      </w:r>
      <w:r>
        <w:rPr>
          <w:rFonts w:ascii="Times New Roman" w:hAnsi="宋体" w:eastAsia="宋体" w:cs="Times New Roman"/>
          <w:kern w:val="0"/>
          <w:sz w:val="24"/>
          <w:szCs w:val="24"/>
        </w:rPr>
        <w:t>进行自动检索和下载；</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hint="eastAsia" w:ascii="Times New Roman" w:hAnsi="Times New Roman" w:eastAsia="宋体" w:cs="Times New Roman"/>
          <w:kern w:val="0"/>
          <w:sz w:val="24"/>
          <w:szCs w:val="24"/>
        </w:rPr>
        <w:t>5</w:t>
      </w:r>
      <w:r>
        <w:rPr>
          <w:rFonts w:ascii="Times New Roman" w:hAnsi="宋体" w:eastAsia="宋体" w:cs="Times New Roman"/>
          <w:kern w:val="0"/>
          <w:sz w:val="24"/>
          <w:szCs w:val="24"/>
        </w:rPr>
        <w:t>）把</w:t>
      </w:r>
      <w:r>
        <w:rPr>
          <w:rFonts w:hint="eastAsia" w:ascii="Times New Roman" w:hAnsi="宋体" w:eastAsia="宋体" w:cs="Times New Roman"/>
          <w:kern w:val="0"/>
          <w:sz w:val="24"/>
          <w:szCs w:val="24"/>
        </w:rPr>
        <w:t>从网络数据库下载</w:t>
      </w:r>
      <w:r>
        <w:rPr>
          <w:rFonts w:ascii="Times New Roman" w:hAnsi="宋体" w:eastAsia="宋体" w:cs="Times New Roman"/>
          <w:kern w:val="0"/>
          <w:sz w:val="24"/>
          <w:szCs w:val="24"/>
        </w:rPr>
        <w:t>存储于个人计算机的用于个人研究或学习的资料</w:t>
      </w:r>
      <w:r>
        <w:rPr>
          <w:rFonts w:hint="eastAsia" w:ascii="Times New Roman" w:hAnsi="宋体" w:eastAsia="宋体" w:cs="Times New Roman"/>
          <w:kern w:val="0"/>
          <w:sz w:val="24"/>
          <w:szCs w:val="24"/>
        </w:rPr>
        <w:t>，</w:t>
      </w:r>
      <w:r>
        <w:rPr>
          <w:rFonts w:ascii="Times New Roman" w:hAnsi="宋体" w:eastAsia="宋体" w:cs="Times New Roman"/>
          <w:kern w:val="0"/>
          <w:sz w:val="24"/>
          <w:szCs w:val="24"/>
        </w:rPr>
        <w:t>以公共方式提供给非授权用户使用；</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hint="eastAsia" w:ascii="Times New Roman" w:hAnsi="Times New Roman" w:eastAsia="宋体" w:cs="Times New Roman"/>
          <w:kern w:val="0"/>
          <w:sz w:val="24"/>
          <w:szCs w:val="24"/>
        </w:rPr>
        <w:t>6</w:t>
      </w:r>
      <w:r>
        <w:rPr>
          <w:rFonts w:ascii="Times New Roman" w:hAnsi="宋体" w:eastAsia="宋体" w:cs="Times New Roman"/>
          <w:kern w:val="0"/>
          <w:sz w:val="24"/>
          <w:szCs w:val="24"/>
        </w:rPr>
        <w:t>）把</w:t>
      </w:r>
      <w:r>
        <w:rPr>
          <w:rFonts w:hint="eastAsia" w:ascii="Times New Roman" w:hAnsi="宋体" w:eastAsia="宋体" w:cs="Times New Roman"/>
          <w:kern w:val="0"/>
          <w:sz w:val="24"/>
          <w:szCs w:val="24"/>
        </w:rPr>
        <w:t>从网络数据库下载置于</w:t>
      </w:r>
      <w:r>
        <w:rPr>
          <w:rFonts w:ascii="Times New Roman" w:hAnsi="宋体" w:eastAsia="宋体" w:cs="Times New Roman"/>
          <w:kern w:val="0"/>
          <w:sz w:val="24"/>
          <w:szCs w:val="24"/>
        </w:rPr>
        <w:t>课程参考资料包中的</w:t>
      </w:r>
      <w:r>
        <w:rPr>
          <w:rFonts w:hint="eastAsia" w:ascii="Times New Roman" w:hAnsi="宋体" w:eastAsia="宋体" w:cs="Times New Roman"/>
          <w:kern w:val="0"/>
          <w:sz w:val="24"/>
          <w:szCs w:val="24"/>
        </w:rPr>
        <w:t>，</w:t>
      </w:r>
      <w:r>
        <w:rPr>
          <w:rFonts w:ascii="Times New Roman" w:hAnsi="宋体" w:eastAsia="宋体" w:cs="Times New Roman"/>
          <w:kern w:val="0"/>
          <w:sz w:val="24"/>
          <w:szCs w:val="24"/>
        </w:rPr>
        <w:t>用于特定课程教学的资料</w:t>
      </w:r>
      <w:r>
        <w:rPr>
          <w:rFonts w:hint="eastAsia" w:ascii="Times New Roman" w:hAnsi="宋体" w:eastAsia="宋体" w:cs="Times New Roman"/>
          <w:kern w:val="0"/>
          <w:sz w:val="24"/>
          <w:szCs w:val="24"/>
        </w:rPr>
        <w:t>，</w:t>
      </w:r>
      <w:r>
        <w:rPr>
          <w:rFonts w:ascii="Times New Roman" w:hAnsi="宋体" w:eastAsia="宋体" w:cs="Times New Roman"/>
          <w:kern w:val="0"/>
          <w:sz w:val="24"/>
          <w:szCs w:val="24"/>
        </w:rPr>
        <w:t>以公共方式提供给非授权用户使用；</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6</w:t>
      </w:r>
      <w:r>
        <w:rPr>
          <w:rFonts w:ascii="Times New Roman" w:hAnsi="宋体" w:eastAsia="宋体" w:cs="Times New Roman"/>
          <w:kern w:val="0"/>
          <w:sz w:val="24"/>
          <w:szCs w:val="24"/>
        </w:rPr>
        <w:t>）设置代理服务器</w:t>
      </w:r>
      <w:r>
        <w:rPr>
          <w:rFonts w:hint="eastAsia" w:ascii="Times New Roman" w:hAnsi="宋体" w:eastAsia="宋体" w:cs="Times New Roman"/>
          <w:kern w:val="0"/>
          <w:sz w:val="24"/>
          <w:szCs w:val="24"/>
        </w:rPr>
        <w:t>将网络数据库</w:t>
      </w:r>
      <w:r>
        <w:rPr>
          <w:rFonts w:ascii="Times New Roman" w:hAnsi="宋体" w:eastAsia="宋体" w:cs="Times New Roman"/>
          <w:kern w:val="0"/>
          <w:sz w:val="24"/>
          <w:szCs w:val="24"/>
        </w:rPr>
        <w:t>为非授权用户提供服务；</w:t>
      </w:r>
    </w:p>
    <w:p>
      <w:pPr>
        <w:widowControl/>
        <w:spacing w:beforeLines="20" w:line="300" w:lineRule="auto"/>
        <w:ind w:right="26" w:firstLine="480" w:firstLineChars="20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7</w:t>
      </w:r>
      <w:r>
        <w:rPr>
          <w:rFonts w:ascii="Times New Roman" w:hAnsi="宋体" w:eastAsia="宋体" w:cs="Times New Roman"/>
          <w:kern w:val="0"/>
          <w:sz w:val="24"/>
          <w:szCs w:val="24"/>
        </w:rPr>
        <w:t>）在使用用户名和口令的情况下，有意将</w:t>
      </w:r>
      <w:r>
        <w:rPr>
          <w:rFonts w:hint="eastAsia" w:ascii="Times New Roman" w:hAnsi="宋体" w:eastAsia="宋体" w:cs="Times New Roman"/>
          <w:kern w:val="0"/>
          <w:sz w:val="24"/>
          <w:szCs w:val="24"/>
        </w:rPr>
        <w:t>个人</w:t>
      </w:r>
      <w:r>
        <w:rPr>
          <w:rFonts w:ascii="Times New Roman" w:hAnsi="宋体" w:eastAsia="宋体" w:cs="Times New Roman"/>
          <w:kern w:val="0"/>
          <w:sz w:val="24"/>
          <w:szCs w:val="24"/>
        </w:rPr>
        <w:t>的</w:t>
      </w:r>
      <w:r>
        <w:rPr>
          <w:rFonts w:hint="eastAsia" w:ascii="Times New Roman" w:hAnsi="宋体" w:eastAsia="宋体" w:cs="Times New Roman"/>
          <w:kern w:val="0"/>
          <w:sz w:val="24"/>
          <w:szCs w:val="24"/>
        </w:rPr>
        <w:t>或授权机构的</w:t>
      </w:r>
      <w:r>
        <w:rPr>
          <w:rFonts w:ascii="Times New Roman" w:hAnsi="宋体" w:eastAsia="宋体" w:cs="Times New Roman"/>
          <w:kern w:val="0"/>
          <w:sz w:val="24"/>
          <w:szCs w:val="24"/>
        </w:rPr>
        <w:t>用户名和口令</w:t>
      </w:r>
      <w:r>
        <w:rPr>
          <w:rFonts w:hint="eastAsia" w:ascii="Times New Roman" w:hAnsi="宋体" w:eastAsia="宋体" w:cs="Times New Roman"/>
          <w:kern w:val="0"/>
          <w:sz w:val="24"/>
          <w:szCs w:val="24"/>
        </w:rPr>
        <w:t>向非授权用户</w:t>
      </w:r>
      <w:r>
        <w:rPr>
          <w:rFonts w:ascii="Times New Roman" w:hAnsi="宋体" w:eastAsia="宋体" w:cs="Times New Roman"/>
          <w:kern w:val="0"/>
          <w:sz w:val="24"/>
          <w:szCs w:val="24"/>
        </w:rPr>
        <w:t>散发或通过公共途径公布；</w:t>
      </w:r>
      <w:r>
        <w:rPr>
          <w:rFonts w:ascii="Times New Roman" w:hAnsi="Times New Roman" w:eastAsia="宋体" w:cs="Times New Roman"/>
          <w:kern w:val="0"/>
          <w:sz w:val="24"/>
          <w:szCs w:val="24"/>
        </w:rPr>
        <w:t xml:space="preserve"> </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8</w:t>
      </w:r>
      <w:r>
        <w:rPr>
          <w:rFonts w:ascii="Times New Roman" w:hAnsi="宋体" w:eastAsia="宋体" w:cs="Times New Roman"/>
          <w:kern w:val="0"/>
          <w:sz w:val="24"/>
          <w:szCs w:val="24"/>
        </w:rPr>
        <w:t>）直接利用网络数据库对非授权</w:t>
      </w:r>
      <w:r>
        <w:rPr>
          <w:rFonts w:hint="eastAsia" w:ascii="Times New Roman" w:hAnsi="宋体" w:eastAsia="宋体" w:cs="Times New Roman"/>
          <w:kern w:val="0"/>
          <w:sz w:val="24"/>
          <w:szCs w:val="24"/>
        </w:rPr>
        <w:t>用户</w:t>
      </w:r>
      <w:r>
        <w:rPr>
          <w:rFonts w:ascii="Times New Roman" w:hAnsi="宋体" w:eastAsia="宋体" w:cs="Times New Roman"/>
          <w:kern w:val="0"/>
          <w:sz w:val="24"/>
          <w:szCs w:val="24"/>
        </w:rPr>
        <w:t>提供系统的服务；</w:t>
      </w:r>
    </w:p>
    <w:p>
      <w:pPr>
        <w:widowControl/>
        <w:spacing w:beforeLines="20" w:line="300" w:lineRule="auto"/>
        <w:ind w:right="26" w:firstLine="480" w:firstLineChars="200"/>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9</w:t>
      </w:r>
      <w:r>
        <w:rPr>
          <w:rFonts w:ascii="Times New Roman" w:hAnsi="宋体" w:eastAsia="宋体" w:cs="Times New Roman"/>
          <w:kern w:val="0"/>
          <w:sz w:val="24"/>
          <w:szCs w:val="24"/>
        </w:rPr>
        <w:t>）直接利用网络数据库进行商业服务或支持商业服务；</w:t>
      </w:r>
    </w:p>
    <w:p>
      <w:pPr>
        <w:widowControl/>
        <w:spacing w:beforeLines="20" w:line="300" w:lineRule="auto"/>
        <w:ind w:firstLine="510"/>
        <w:jc w:val="left"/>
        <w:rPr>
          <w:rFonts w:ascii="宋体" w:hAnsi="宋体" w:eastAsia="宋体" w:cs="Times New Roman"/>
          <w:kern w:val="0"/>
          <w:sz w:val="24"/>
          <w:szCs w:val="24"/>
        </w:rPr>
      </w:pPr>
      <w:r>
        <w:rPr>
          <w:rFonts w:ascii="宋体" w:hAnsi="宋体" w:eastAsia="宋体" w:cs="Times New Roman"/>
          <w:kern w:val="0"/>
          <w:sz w:val="24"/>
          <w:szCs w:val="24"/>
        </w:rPr>
        <w:t>（10）直接利用网络数据库内容汇编生成二次产品，提供公共或商业服务</w:t>
      </w:r>
      <w:r>
        <w:rPr>
          <w:rFonts w:hint="eastAsia" w:ascii="宋体" w:hAnsi="宋体" w:eastAsia="宋体" w:cs="Times New Roman"/>
          <w:kern w:val="0"/>
          <w:sz w:val="24"/>
          <w:szCs w:val="24"/>
        </w:rPr>
        <w:t>；</w:t>
      </w:r>
    </w:p>
    <w:p>
      <w:pPr>
        <w:widowControl/>
        <w:spacing w:beforeLines="20" w:line="300" w:lineRule="auto"/>
        <w:ind w:firstLine="510"/>
        <w:jc w:val="left"/>
        <w:rPr>
          <w:rFonts w:ascii="宋体" w:hAnsi="宋体" w:eastAsia="宋体" w:cs="Times New Roman"/>
          <w:kern w:val="0"/>
          <w:sz w:val="24"/>
          <w:szCs w:val="24"/>
        </w:rPr>
      </w:pPr>
      <w:r>
        <w:rPr>
          <w:rFonts w:hint="eastAsia" w:ascii="宋体" w:hAnsi="宋体" w:eastAsia="宋体" w:cs="Times New Roman"/>
          <w:kern w:val="0"/>
          <w:sz w:val="24"/>
          <w:szCs w:val="24"/>
        </w:rPr>
        <w:t>（11）</w:t>
      </w:r>
      <w:r>
        <w:rPr>
          <w:rFonts w:ascii="宋体" w:hAnsi="宋体" w:eastAsia="宋体" w:cs="Times New Roman"/>
          <w:kern w:val="0"/>
          <w:sz w:val="24"/>
          <w:szCs w:val="24"/>
        </w:rPr>
        <w:t>在安全网络之外的任何电子网络系统上，包括但不仅限于在国际互联网和万维网站上，显示或发布</w:t>
      </w:r>
      <w:r>
        <w:rPr>
          <w:rFonts w:hint="eastAsia" w:ascii="宋体" w:hAnsi="宋体" w:eastAsia="宋体" w:cs="Times New Roman"/>
          <w:kern w:val="0"/>
          <w:sz w:val="24"/>
          <w:szCs w:val="24"/>
        </w:rPr>
        <w:t>网络数据库内容</w:t>
      </w:r>
      <w:r>
        <w:rPr>
          <w:rFonts w:ascii="宋体" w:hAnsi="宋体" w:eastAsia="宋体" w:cs="Times New Roman"/>
          <w:kern w:val="0"/>
          <w:sz w:val="24"/>
          <w:szCs w:val="24"/>
        </w:rPr>
        <w:t>。</w:t>
      </w:r>
    </w:p>
    <w:p>
      <w:pPr>
        <w:widowControl/>
        <w:spacing w:beforeLines="20" w:line="300" w:lineRule="auto"/>
        <w:ind w:right="26"/>
        <w:jc w:val="left"/>
        <w:rPr>
          <w:rFonts w:ascii="Arial" w:hAnsi="Arial" w:eastAsia="黑体" w:cs="Arial"/>
          <w:kern w:val="0"/>
          <w:sz w:val="24"/>
          <w:szCs w:val="24"/>
        </w:rPr>
      </w:pPr>
      <w:r>
        <w:rPr>
          <w:rFonts w:hint="eastAsia" w:ascii="Arial" w:hAnsi="Arial" w:eastAsia="黑体" w:cs="Arial"/>
          <w:kern w:val="0"/>
          <w:sz w:val="24"/>
          <w:szCs w:val="24"/>
        </w:rPr>
        <w:t>4</w:t>
      </w:r>
      <w:r>
        <w:rPr>
          <w:rFonts w:ascii="Arial" w:hAnsi="Arial" w:eastAsia="黑体" w:cs="Arial"/>
          <w:kern w:val="0"/>
          <w:sz w:val="24"/>
          <w:szCs w:val="24"/>
        </w:rPr>
        <w:t>．侵权责任</w:t>
      </w:r>
    </w:p>
    <w:p>
      <w:pPr>
        <w:spacing w:beforeLines="20" w:line="30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授权用户</w:t>
      </w:r>
      <w:r>
        <w:rPr>
          <w:rFonts w:ascii="宋体" w:hAnsi="宋体" w:eastAsia="宋体" w:cs="Times New Roman"/>
          <w:sz w:val="24"/>
          <w:szCs w:val="24"/>
        </w:rPr>
        <w:t>要为</w:t>
      </w:r>
      <w:r>
        <w:rPr>
          <w:rFonts w:hint="eastAsia" w:ascii="宋体" w:hAnsi="宋体" w:eastAsia="宋体" w:cs="Times New Roman"/>
          <w:sz w:val="24"/>
          <w:szCs w:val="24"/>
        </w:rPr>
        <w:t>其</w:t>
      </w:r>
      <w:r>
        <w:rPr>
          <w:rFonts w:ascii="宋体" w:hAnsi="宋体" w:eastAsia="宋体" w:cs="Times New Roman"/>
          <w:sz w:val="24"/>
          <w:szCs w:val="24"/>
        </w:rPr>
        <w:t>超出合理使用范围</w:t>
      </w:r>
      <w:r>
        <w:rPr>
          <w:rFonts w:hint="eastAsia" w:ascii="宋体" w:hAnsi="宋体" w:eastAsia="宋体" w:cs="Times New Roman"/>
          <w:sz w:val="24"/>
          <w:szCs w:val="24"/>
        </w:rPr>
        <w:t>的侵权行为</w:t>
      </w:r>
      <w:r>
        <w:rPr>
          <w:rFonts w:ascii="宋体" w:hAnsi="宋体" w:eastAsia="宋体" w:cs="Times New Roman"/>
          <w:sz w:val="24"/>
          <w:szCs w:val="24"/>
        </w:rPr>
        <w:t>负责。一经发现用户的</w:t>
      </w:r>
      <w:r>
        <w:rPr>
          <w:rFonts w:hint="eastAsia" w:ascii="宋体" w:hAnsi="宋体" w:eastAsia="宋体" w:cs="Times New Roman"/>
          <w:sz w:val="24"/>
          <w:szCs w:val="24"/>
        </w:rPr>
        <w:t>使用情况</w:t>
      </w:r>
      <w:r>
        <w:rPr>
          <w:rFonts w:ascii="宋体" w:hAnsi="宋体" w:eastAsia="宋体" w:cs="Times New Roman"/>
          <w:sz w:val="24"/>
          <w:szCs w:val="24"/>
        </w:rPr>
        <w:t>超出著作权法规定的合理使用范围，NSTL</w:t>
      </w:r>
      <w:r>
        <w:rPr>
          <w:rFonts w:hint="eastAsia" w:ascii="宋体" w:hAnsi="宋体" w:eastAsia="宋体" w:cs="Times New Roman"/>
          <w:sz w:val="24"/>
          <w:szCs w:val="24"/>
        </w:rPr>
        <w:t>有权中断相应用户对相应网络数据库的使用；被中断使用的授权用户必须对其超出合理使用范围的使用行为予以纠正，并向</w:t>
      </w:r>
      <w:r>
        <w:rPr>
          <w:rFonts w:ascii="宋体" w:hAnsi="宋体" w:eastAsia="宋体" w:cs="Times New Roman"/>
          <w:sz w:val="24"/>
          <w:szCs w:val="24"/>
        </w:rPr>
        <w:t>NSTL</w:t>
      </w:r>
      <w:r>
        <w:rPr>
          <w:rFonts w:hint="eastAsia" w:ascii="宋体" w:hAnsi="宋体" w:eastAsia="宋体" w:cs="Times New Roman"/>
          <w:sz w:val="24"/>
          <w:szCs w:val="24"/>
        </w:rPr>
        <w:t>做出查处情况说明，NSTL将视其查处、纠正情况，考虑重新予以开通使用；</w:t>
      </w:r>
      <w:r>
        <w:rPr>
          <w:rFonts w:hint="eastAsia" w:ascii="Times New Roman" w:hAnsi="Times New Roman" w:eastAsia="宋体" w:cs="Times New Roman"/>
          <w:kern w:val="0"/>
          <w:sz w:val="24"/>
          <w:szCs w:val="24"/>
        </w:rPr>
        <w:t>对于引起知识产权纠纷的侵权使用行为，侵权用户必须承担侵权行为的一切法律责任和因此可能给NSTL造成的一切损失，NSTL</w:t>
      </w:r>
      <w:r>
        <w:rPr>
          <w:rFonts w:ascii="宋体" w:hAnsi="宋体" w:eastAsia="宋体" w:cs="Times New Roman"/>
          <w:sz w:val="24"/>
          <w:szCs w:val="24"/>
        </w:rPr>
        <w:t>保留取消该用户</w:t>
      </w:r>
      <w:r>
        <w:rPr>
          <w:rFonts w:hint="eastAsia" w:ascii="宋体" w:hAnsi="宋体" w:eastAsia="宋体" w:cs="Times New Roman"/>
          <w:sz w:val="24"/>
          <w:szCs w:val="24"/>
        </w:rPr>
        <w:t>对NSTL订购的网络版数据库继续使用</w:t>
      </w:r>
      <w:r>
        <w:rPr>
          <w:rFonts w:ascii="宋体" w:hAnsi="宋体" w:eastAsia="宋体" w:cs="Times New Roman"/>
          <w:sz w:val="24"/>
          <w:szCs w:val="24"/>
        </w:rPr>
        <w:t>的权利。</w:t>
      </w:r>
    </w:p>
    <w:p>
      <w:pPr>
        <w:widowControl/>
        <w:spacing w:beforeLines="20" w:line="300" w:lineRule="auto"/>
        <w:ind w:right="26"/>
        <w:jc w:val="left"/>
        <w:rPr>
          <w:rFonts w:ascii="Arial" w:hAnsi="Arial" w:eastAsia="黑体" w:cs="Arial"/>
          <w:kern w:val="0"/>
          <w:sz w:val="24"/>
          <w:szCs w:val="24"/>
        </w:rPr>
      </w:pPr>
      <w:r>
        <w:rPr>
          <w:rFonts w:hint="eastAsia" w:ascii="Arial" w:hAnsi="Arial" w:eastAsia="黑体" w:cs="Arial"/>
          <w:kern w:val="0"/>
          <w:sz w:val="24"/>
          <w:szCs w:val="24"/>
        </w:rPr>
        <w:t>5．免责声明</w:t>
      </w:r>
    </w:p>
    <w:p>
      <w:pPr>
        <w:autoSpaceDE w:val="0"/>
        <w:autoSpaceDN w:val="0"/>
        <w:adjustRightInd w:val="0"/>
        <w:spacing w:beforeLines="20" w:line="300" w:lineRule="auto"/>
        <w:ind w:firstLine="510"/>
        <w:jc w:val="left"/>
        <w:rPr>
          <w:rFonts w:ascii="宋体" w:hAnsi="宋体" w:eastAsia="宋体" w:cs="Times New Roman"/>
          <w:sz w:val="24"/>
          <w:szCs w:val="24"/>
        </w:rPr>
      </w:pPr>
      <w:r>
        <w:rPr>
          <w:rFonts w:ascii="宋体" w:hAnsi="宋体" w:eastAsia="宋体" w:cs="Times New Roman"/>
          <w:sz w:val="24"/>
          <w:szCs w:val="24"/>
        </w:rPr>
        <w:t>NSTL</w:t>
      </w:r>
      <w:r>
        <w:rPr>
          <w:rFonts w:hint="eastAsia" w:ascii="宋体" w:hAnsi="宋体" w:eastAsia="宋体" w:cs="Times New Roman"/>
          <w:sz w:val="24"/>
          <w:szCs w:val="24"/>
        </w:rPr>
        <w:t>只</w:t>
      </w:r>
      <w:r>
        <w:rPr>
          <w:rFonts w:ascii="宋体" w:hAnsi="宋体" w:eastAsia="宋体" w:cs="Times New Roman"/>
          <w:sz w:val="24"/>
          <w:szCs w:val="24"/>
        </w:rPr>
        <w:t>根据用户的</w:t>
      </w:r>
      <w:r>
        <w:rPr>
          <w:rFonts w:hint="eastAsia" w:ascii="宋体" w:hAnsi="宋体" w:eastAsia="宋体" w:cs="Times New Roman"/>
          <w:sz w:val="24"/>
          <w:szCs w:val="24"/>
        </w:rPr>
        <w:t>科研、教学需求购买并</w:t>
      </w:r>
      <w:r>
        <w:rPr>
          <w:rFonts w:ascii="宋体" w:hAnsi="宋体" w:eastAsia="宋体" w:cs="Times New Roman"/>
          <w:sz w:val="24"/>
          <w:szCs w:val="24"/>
        </w:rPr>
        <w:t>提供</w:t>
      </w:r>
      <w:r>
        <w:rPr>
          <w:rFonts w:hint="eastAsia" w:ascii="宋体" w:hAnsi="宋体" w:eastAsia="宋体" w:cs="Times New Roman"/>
          <w:sz w:val="24"/>
          <w:szCs w:val="24"/>
        </w:rPr>
        <w:t>网络版数据库使用</w:t>
      </w:r>
      <w:r>
        <w:rPr>
          <w:rFonts w:ascii="宋体" w:hAnsi="宋体" w:eastAsia="宋体" w:cs="Times New Roman"/>
          <w:sz w:val="24"/>
          <w:szCs w:val="24"/>
        </w:rPr>
        <w:t>，不对</w:t>
      </w:r>
      <w:r>
        <w:rPr>
          <w:rFonts w:hint="eastAsia" w:ascii="宋体" w:hAnsi="宋体" w:eastAsia="宋体" w:cs="Times New Roman"/>
          <w:sz w:val="24"/>
          <w:szCs w:val="24"/>
        </w:rPr>
        <w:t>数据库</w:t>
      </w:r>
      <w:r>
        <w:rPr>
          <w:rFonts w:ascii="宋体" w:hAnsi="宋体" w:eastAsia="宋体" w:cs="Times New Roman"/>
          <w:sz w:val="24"/>
          <w:szCs w:val="24"/>
        </w:rPr>
        <w:t>的具体内容负责，也不对</w:t>
      </w:r>
      <w:r>
        <w:rPr>
          <w:rFonts w:hint="eastAsia" w:ascii="宋体" w:hAnsi="宋体" w:eastAsia="宋体" w:cs="Times New Roman"/>
          <w:sz w:val="24"/>
          <w:szCs w:val="24"/>
        </w:rPr>
        <w:t>数据库</w:t>
      </w:r>
      <w:r>
        <w:rPr>
          <w:rFonts w:ascii="宋体" w:hAnsi="宋体" w:eastAsia="宋体" w:cs="Times New Roman"/>
          <w:sz w:val="24"/>
          <w:szCs w:val="24"/>
        </w:rPr>
        <w:t>中设置的</w:t>
      </w:r>
      <w:r>
        <w:rPr>
          <w:rFonts w:hint="eastAsia" w:ascii="宋体" w:hAnsi="宋体" w:eastAsia="宋体" w:cs="Times New Roman"/>
          <w:sz w:val="24"/>
          <w:szCs w:val="24"/>
        </w:rPr>
        <w:t>其他</w:t>
      </w:r>
      <w:r>
        <w:rPr>
          <w:rFonts w:ascii="宋体" w:hAnsi="宋体" w:eastAsia="宋体" w:cs="Times New Roman"/>
          <w:sz w:val="24"/>
          <w:szCs w:val="24"/>
        </w:rPr>
        <w:t>外部链接的具体内容承担责任。NSTL</w:t>
      </w:r>
      <w:r>
        <w:rPr>
          <w:rFonts w:hint="eastAsia" w:ascii="宋体" w:hAnsi="宋体" w:eastAsia="宋体" w:cs="Times New Roman"/>
          <w:sz w:val="24"/>
          <w:szCs w:val="24"/>
        </w:rPr>
        <w:t>对授权用户发生的超出合理使用范围的行为不承担任何责任。</w:t>
      </w:r>
    </w:p>
    <w:p>
      <w:pPr>
        <w:spacing w:beforeLines="20" w:line="300" w:lineRule="auto"/>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6．授权用户责任</w:t>
      </w:r>
    </w:p>
    <w:p>
      <w:pPr>
        <w:autoSpaceDE w:val="0"/>
        <w:autoSpaceDN w:val="0"/>
        <w:adjustRightInd w:val="0"/>
        <w:spacing w:beforeLines="20" w:line="300" w:lineRule="auto"/>
        <w:ind w:firstLine="510"/>
        <w:jc w:val="left"/>
      </w:pPr>
      <w:r>
        <w:rPr>
          <w:rFonts w:hint="eastAsia" w:ascii="宋体" w:hAnsi="宋体" w:eastAsia="宋体" w:cs="Times New Roman"/>
          <w:sz w:val="24"/>
          <w:szCs w:val="24"/>
        </w:rPr>
        <w:t>任何符合授权用户条件，拟申请开通NSTL订购的网络数据库的单位，均须</w:t>
      </w:r>
      <w:r>
        <w:rPr>
          <w:rFonts w:ascii="宋体" w:hAnsi="宋体" w:eastAsia="宋体" w:cs="Times New Roman"/>
          <w:sz w:val="24"/>
          <w:szCs w:val="24"/>
        </w:rPr>
        <w:t>仔细阅读</w:t>
      </w:r>
      <w:r>
        <w:rPr>
          <w:rFonts w:hint="eastAsia" w:ascii="宋体" w:hAnsi="宋体" w:eastAsia="宋体" w:cs="Times New Roman"/>
          <w:sz w:val="24"/>
          <w:szCs w:val="24"/>
        </w:rPr>
        <w:t>、充分理解和自愿接受本声明的内容，并在获得授权使用后向本单位用户有（使用者）效告知有关合理使用、侵权行为的规定和要求，提请并有效监督本单位用户（使用者）</w:t>
      </w:r>
      <w:r>
        <w:rPr>
          <w:rFonts w:ascii="宋体" w:hAnsi="宋体" w:eastAsia="宋体" w:cs="Times New Roman"/>
          <w:sz w:val="24"/>
          <w:szCs w:val="24"/>
        </w:rPr>
        <w:t>自觉遵守相关法律</w:t>
      </w:r>
      <w:r>
        <w:rPr>
          <w:rFonts w:hint="eastAsia" w:ascii="宋体" w:hAnsi="宋体" w:eastAsia="宋体" w:cs="Times New Roman"/>
          <w:sz w:val="24"/>
          <w:szCs w:val="24"/>
        </w:rPr>
        <w:t>、</w:t>
      </w:r>
      <w:r>
        <w:rPr>
          <w:rFonts w:ascii="宋体" w:hAnsi="宋体" w:eastAsia="宋体" w:cs="Times New Roman"/>
          <w:sz w:val="24"/>
          <w:szCs w:val="24"/>
        </w:rPr>
        <w:t>法规，尊重知识产权，</w:t>
      </w:r>
      <w:r>
        <w:rPr>
          <w:rFonts w:hint="eastAsia" w:ascii="宋体" w:hAnsi="宋体" w:eastAsia="宋体" w:cs="Times New Roman"/>
          <w:sz w:val="24"/>
          <w:szCs w:val="24"/>
        </w:rPr>
        <w:t>做到</w:t>
      </w:r>
      <w:r>
        <w:rPr>
          <w:rFonts w:ascii="宋体" w:hAnsi="宋体" w:eastAsia="宋体" w:cs="Times New Roman"/>
          <w:sz w:val="24"/>
          <w:szCs w:val="24"/>
        </w:rPr>
        <w:t>合理使用</w:t>
      </w:r>
      <w:r>
        <w:rPr>
          <w:rFonts w:hint="eastAsia" w:ascii="宋体" w:hAnsi="宋体" w:eastAsia="宋体" w:cs="Times New Roman"/>
          <w:sz w:val="24"/>
          <w:szCs w:val="24"/>
        </w:rPr>
        <w:t>NSTL订购的</w:t>
      </w:r>
      <w:r>
        <w:rPr>
          <w:rFonts w:ascii="宋体" w:hAnsi="宋体" w:eastAsia="宋体" w:cs="Times New Roman"/>
          <w:sz w:val="24"/>
          <w:szCs w:val="24"/>
        </w:rPr>
        <w:t>网络</w:t>
      </w:r>
      <w:r>
        <w:rPr>
          <w:rFonts w:hint="eastAsia" w:ascii="宋体" w:hAnsi="宋体" w:eastAsia="宋体" w:cs="Times New Roman"/>
          <w:sz w:val="24"/>
          <w:szCs w:val="24"/>
        </w:rPr>
        <w:t>版数据库</w:t>
      </w:r>
      <w:r>
        <w:rPr>
          <w:rFonts w:ascii="宋体" w:hAnsi="宋体" w:eastAsia="宋体" w:cs="Times New Roman"/>
          <w:sz w:val="24"/>
          <w:szCs w:val="24"/>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461F6"/>
    <w:rsid w:val="7B24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2017-12-01T02:30:00Z</dcterms:created>
  <dc:creator>User</dc:creator>
  <cp:lastModifiedBy>User</cp:lastModifiedBy>
  <dcterms:modified xsi:type="dcterms:W3CDTF">2017-12-01T02:30:42Z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