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02" w:rsidRDefault="00141002" w:rsidP="00141002">
      <w:r w:rsidRPr="00187315"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：</w:t>
      </w:r>
    </w:p>
    <w:p w:rsidR="00141002" w:rsidRDefault="00141002" w:rsidP="00141002">
      <w:pPr>
        <w:jc w:val="center"/>
        <w:rPr>
          <w:rFonts w:ascii="华文中宋" w:eastAsia="华文中宋" w:cs="华文中宋"/>
          <w:b/>
          <w:bCs/>
          <w:color w:val="000000"/>
          <w:kern w:val="0"/>
          <w:sz w:val="32"/>
          <w:szCs w:val="32"/>
        </w:rPr>
      </w:pPr>
      <w:r w:rsidRPr="00187315"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安徽农业大学“时代书苑杯”校园书店</w:t>
      </w:r>
    </w:p>
    <w:p w:rsidR="00141002" w:rsidRDefault="00141002" w:rsidP="00141002">
      <w:pPr>
        <w:jc w:val="center"/>
        <w:rPr>
          <w:rFonts w:ascii="华文中宋" w:eastAsia="华文中宋" w:cs="华文中宋"/>
          <w:b/>
          <w:bCs/>
          <w:color w:val="000000"/>
          <w:kern w:val="0"/>
          <w:sz w:val="32"/>
          <w:szCs w:val="32"/>
        </w:rPr>
      </w:pPr>
      <w:r w:rsidRPr="00187315"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运营创意大赛入围作品汇总表</w:t>
      </w:r>
    </w:p>
    <w:p w:rsidR="00141002" w:rsidRPr="00187315" w:rsidRDefault="00141002" w:rsidP="00141002">
      <w:pPr>
        <w:jc w:val="center"/>
        <w:rPr>
          <w:rFonts w:ascii="华文中宋" w:eastAsia="华文中宋" w:cs="华文中宋"/>
          <w:b/>
          <w:bCs/>
          <w:color w:val="000000"/>
          <w:kern w:val="0"/>
          <w:sz w:val="32"/>
          <w:szCs w:val="32"/>
        </w:rPr>
      </w:pPr>
    </w:p>
    <w:p w:rsidR="00141002" w:rsidRDefault="00141002" w:rsidP="00141002"/>
    <w:tbl>
      <w:tblPr>
        <w:tblW w:w="0" w:type="auto"/>
        <w:tblInd w:w="2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4"/>
        <w:gridCol w:w="6833"/>
      </w:tblGrid>
      <w:tr w:rsidR="00141002" w:rsidTr="00712505">
        <w:trPr>
          <w:trHeight w:val="571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Calibri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Calibri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Calibri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Calibri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      品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耕莘时代书苑校园书店运营方案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Calibri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简悦书苑创业计划书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Calibri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Calibri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步止半亩·时代书苑计划书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“悦独·时代书苑”校园书店创意策划方案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流离岁月の时代书苑策划书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青禾时代书苑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根号二·时代书苑</w:t>
            </w:r>
          </w:p>
        </w:tc>
      </w:tr>
      <w:tr w:rsidR="00141002" w:rsidRPr="00187315" w:rsidTr="00712505">
        <w:trPr>
          <w:trHeight w:val="499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002" w:rsidRPr="00187315" w:rsidRDefault="00141002" w:rsidP="0071250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华文中宋"/>
                <w:color w:val="000000"/>
                <w:kern w:val="0"/>
                <w:sz w:val="28"/>
                <w:szCs w:val="28"/>
              </w:rPr>
            </w:pPr>
            <w:r w:rsidRPr="00187315"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</w:rPr>
              <w:t>“末本未·时代书苑”校园书店创意运营方案</w:t>
            </w:r>
          </w:p>
        </w:tc>
      </w:tr>
    </w:tbl>
    <w:p w:rsidR="00141002" w:rsidRPr="00187315" w:rsidRDefault="00141002" w:rsidP="00141002">
      <w:pPr>
        <w:rPr>
          <w:rFonts w:ascii="华文中宋" w:eastAsia="华文中宋" w:hAnsi="华文中宋"/>
          <w:sz w:val="28"/>
          <w:szCs w:val="28"/>
        </w:rPr>
      </w:pPr>
    </w:p>
    <w:p w:rsidR="0001103B" w:rsidRPr="00141002" w:rsidRDefault="0001103B"/>
    <w:sectPr w:rsidR="0001103B" w:rsidRPr="00141002" w:rsidSect="00C0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03B" w:rsidRDefault="0001103B" w:rsidP="00141002">
      <w:r>
        <w:separator/>
      </w:r>
    </w:p>
  </w:endnote>
  <w:endnote w:type="continuationSeparator" w:id="1">
    <w:p w:rsidR="0001103B" w:rsidRDefault="0001103B" w:rsidP="0014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03B" w:rsidRDefault="0001103B" w:rsidP="00141002">
      <w:r>
        <w:separator/>
      </w:r>
    </w:p>
  </w:footnote>
  <w:footnote w:type="continuationSeparator" w:id="1">
    <w:p w:rsidR="0001103B" w:rsidRDefault="0001103B" w:rsidP="0014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02"/>
    <w:rsid w:val="0001103B"/>
    <w:rsid w:val="0014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2015-09-22T01:21:00Z</dcterms:created>
  <dcterms:modified xsi:type="dcterms:W3CDTF">2015-09-22T01:21:00Z</dcterms:modified>
</cp:coreProperties>
</file>